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88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поставщика (подрядчика) за неисполнение обязательств по контракту</w:t>
      </w:r>
    </w:p>
    <w:p w:rsid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>Исполнение контракта, а именно выполнение работ, оказание услуг и приемка их результатов, наряду с другими относится к числу этапов закупочной деятельности.</w:t>
      </w:r>
    </w:p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B88">
        <w:rPr>
          <w:rFonts w:ascii="Times New Roman" w:hAnsi="Times New Roman" w:cs="Times New Roman"/>
          <w:sz w:val="24"/>
          <w:szCs w:val="24"/>
        </w:rPr>
        <w:t>Так,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 приемку поставленного товара, выполненной работы (ее результатов), оказанной</w:t>
      </w:r>
      <w:proofErr w:type="gramEnd"/>
      <w:r w:rsidRPr="00BA3B88">
        <w:rPr>
          <w:rFonts w:ascii="Times New Roman" w:hAnsi="Times New Roman" w:cs="Times New Roman"/>
          <w:sz w:val="24"/>
          <w:szCs w:val="24"/>
        </w:rPr>
        <w:t xml:space="preserve"> услуги, а также отдельных этапов поставки товара, выполнения работы, оказания услуги, предусмотренных контрактом.</w:t>
      </w:r>
    </w:p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>Поставщик (подрядчик, исполнитель) в соответствии с условиями контракта обязан к установленному контрактом сроку предоставить заказчику результаты поставки товара, выполнения работы или оказания услуги, предусмотренные контрактом, при этом заказчик обязан обеспечить приемку поставленного товара, выполненной работы или оказанной услуги.</w:t>
      </w:r>
    </w:p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 xml:space="preserve">Положениями статей 309, 314 Гражданского кодекса </w:t>
      </w:r>
      <w:r w:rsidRPr="00BA3B88">
        <w:rPr>
          <w:rFonts w:ascii="Times New Roman" w:hAnsi="Times New Roman" w:cs="Times New Roman"/>
          <w:caps/>
          <w:sz w:val="24"/>
          <w:szCs w:val="24"/>
        </w:rPr>
        <w:t>Р</w:t>
      </w:r>
      <w:r w:rsidRPr="00BA3B88">
        <w:rPr>
          <w:rFonts w:ascii="Times New Roman" w:hAnsi="Times New Roman" w:cs="Times New Roman"/>
          <w:sz w:val="24"/>
          <w:szCs w:val="24"/>
        </w:rPr>
        <w:t>Ф предусмотрено, что обязательства должны исполняться надлежащим образом в соответствии с их условиями и требованиями закона, в установленный обязательством срок.</w:t>
      </w:r>
    </w:p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B88">
        <w:rPr>
          <w:rFonts w:ascii="Times New Roman" w:hAnsi="Times New Roman" w:cs="Times New Roman"/>
          <w:sz w:val="24"/>
          <w:szCs w:val="24"/>
        </w:rPr>
        <w:t>В свою очередь,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ответственности, образуют состав административного правонарушения, предусмотренного частью 7 статьи 7.32 Кодекса Российской Федерации об административных правонарушениях.</w:t>
      </w:r>
      <w:proofErr w:type="gramEnd"/>
    </w:p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>Санкция статьи предусматривает наложение административного штрафа:</w:t>
      </w:r>
    </w:p>
    <w:p w:rsidR="00BA3B88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B88">
        <w:rPr>
          <w:rFonts w:ascii="Times New Roman" w:hAnsi="Times New Roman" w:cs="Times New Roman"/>
          <w:sz w:val="24"/>
          <w:szCs w:val="24"/>
        </w:rPr>
        <w:t>–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тридцати тысяч рублей или дисквалификацию на срок до двух лет;</w:t>
      </w:r>
    </w:p>
    <w:p w:rsidR="002B1BF2" w:rsidRPr="00BA3B88" w:rsidRDefault="00BA3B88" w:rsidP="00BA3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B88">
        <w:rPr>
          <w:rFonts w:ascii="Times New Roman" w:hAnsi="Times New Roman" w:cs="Times New Roman"/>
          <w:sz w:val="24"/>
          <w:szCs w:val="24"/>
        </w:rPr>
        <w:t>– на юридических лиц –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трехсот тысяч рублей.</w:t>
      </w:r>
      <w:proofErr w:type="gramEnd"/>
    </w:p>
    <w:p w:rsidR="00BA3B88" w:rsidRDefault="00BA3B88">
      <w:pPr>
        <w:rPr>
          <w:rFonts w:ascii="Times New Roman" w:hAnsi="Times New Roman" w:cs="Times New Roman"/>
          <w:sz w:val="24"/>
          <w:szCs w:val="24"/>
        </w:rPr>
      </w:pPr>
    </w:p>
    <w:p w:rsidR="00BA3B88" w:rsidRDefault="00BA3B88" w:rsidP="00BA3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помощник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Курчатовского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88" w:rsidRPr="00BA3B88" w:rsidRDefault="00BA3B88" w:rsidP="00BA3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межрайонного прокурора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И.Е.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Прошина</w:t>
      </w:r>
      <w:proofErr w:type="gramEnd"/>
    </w:p>
    <w:sectPr w:rsidR="00BA3B88" w:rsidRPr="00BA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0"/>
    <w:rsid w:val="000002D9"/>
    <w:rsid w:val="00002D9D"/>
    <w:rsid w:val="000512B3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B1BF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9150C"/>
    <w:rsid w:val="004A76F6"/>
    <w:rsid w:val="004B2F36"/>
    <w:rsid w:val="004E4AE7"/>
    <w:rsid w:val="004F2898"/>
    <w:rsid w:val="0052440E"/>
    <w:rsid w:val="0056106E"/>
    <w:rsid w:val="00566282"/>
    <w:rsid w:val="0058048A"/>
    <w:rsid w:val="005D6378"/>
    <w:rsid w:val="005F371A"/>
    <w:rsid w:val="005F5C2A"/>
    <w:rsid w:val="00601F50"/>
    <w:rsid w:val="00644ABB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51D07"/>
    <w:rsid w:val="008B3321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BA3B88"/>
    <w:rsid w:val="00C02BA0"/>
    <w:rsid w:val="00C05181"/>
    <w:rsid w:val="00C156D7"/>
    <w:rsid w:val="00C66B41"/>
    <w:rsid w:val="00C81E5C"/>
    <w:rsid w:val="00D028EF"/>
    <w:rsid w:val="00D64E61"/>
    <w:rsid w:val="00DA4D64"/>
    <w:rsid w:val="00DD272C"/>
    <w:rsid w:val="00E109E1"/>
    <w:rsid w:val="00E45C44"/>
    <w:rsid w:val="00E50443"/>
    <w:rsid w:val="00E63698"/>
    <w:rsid w:val="00E706E5"/>
    <w:rsid w:val="00EC08EE"/>
    <w:rsid w:val="00EE3E0A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2020-12-15T19:45:00Z</dcterms:created>
  <dcterms:modified xsi:type="dcterms:W3CDTF">2020-12-15T19:48:00Z</dcterms:modified>
</cp:coreProperties>
</file>