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0" w:rsidRPr="00AB2817" w:rsidRDefault="00AB2817" w:rsidP="00AB2817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</w:rPr>
      </w:pPr>
      <w:r w:rsidRPr="00AB2817">
        <w:rPr>
          <w:b/>
          <w:bCs/>
          <w:color w:val="333333"/>
          <w:sz w:val="28"/>
          <w:szCs w:val="28"/>
        </w:rPr>
        <w:t>Отличие взятки от подарка.</w:t>
      </w:r>
    </w:p>
    <w:p w:rsidR="00AB2817" w:rsidRPr="00AB2817" w:rsidRDefault="00BF13B0" w:rsidP="00AB2817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B2817">
        <w:rPr>
          <w:rFonts w:ascii="Roboto" w:hAnsi="Roboto"/>
          <w:color w:val="333333"/>
          <w:sz w:val="28"/>
          <w:szCs w:val="28"/>
        </w:rPr>
        <w:t> </w:t>
      </w:r>
      <w:proofErr w:type="gramStart"/>
      <w:r w:rsidR="00AB2817" w:rsidRPr="00AB2817">
        <w:rPr>
          <w:color w:val="333333"/>
          <w:sz w:val="28"/>
          <w:szCs w:val="28"/>
        </w:rPr>
        <w:t>Согласно ст. 575 Гражданского кодекса Российской Федерации (далее – ГК РФ) не допускается дарение, кроме обычных подарков, стоимость которых не должна превышать 3 тыс. рублей работникам образовательных и медицинских организаций, а также оказывающих социальные услуги, и аналогичных организаций, в том числе для детей-сирот и детей, оставшихся без попечения родителей, гражданами, находящимися в них на лечении, содержании или воспитании, их супругами и</w:t>
      </w:r>
      <w:proofErr w:type="gramEnd"/>
      <w:r w:rsidR="00AB2817" w:rsidRPr="00AB2817">
        <w:rPr>
          <w:color w:val="333333"/>
          <w:sz w:val="28"/>
          <w:szCs w:val="28"/>
        </w:rPr>
        <w:t xml:space="preserve"> родственниками.</w:t>
      </w:r>
    </w:p>
    <w:p w:rsidR="00AB2817" w:rsidRPr="00AB2817" w:rsidRDefault="00AB2817" w:rsidP="00AB2817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B2817">
        <w:rPr>
          <w:color w:val="333333"/>
          <w:sz w:val="28"/>
          <w:szCs w:val="28"/>
        </w:rPr>
        <w:t>Данное ограничение установлено также в отношении подарков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 муниципальным служащим в связи с их должностным положением или в связи с исполнением ими служебных обязанностей.</w:t>
      </w:r>
    </w:p>
    <w:p w:rsidR="00AB2817" w:rsidRPr="00AB2817" w:rsidRDefault="00AB2817" w:rsidP="00AB2817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B2817">
        <w:rPr>
          <w:color w:val="333333"/>
          <w:sz w:val="28"/>
          <w:szCs w:val="28"/>
        </w:rPr>
        <w:t>Если размер вознаграждения, переданного одному из лиц, перечисленных в ст. 575 ГК РФ, будет превышать 3 тыс. руб., такое лицо может быть привлечено к дисциплинарной ответственности.</w:t>
      </w:r>
    </w:p>
    <w:p w:rsidR="00AB2817" w:rsidRPr="00AB2817" w:rsidRDefault="00AB2817" w:rsidP="00AB2817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B2817">
        <w:rPr>
          <w:color w:val="333333"/>
          <w:sz w:val="28"/>
          <w:szCs w:val="28"/>
        </w:rPr>
        <w:t>Главным отличием подарка от взятки является его безвозмездность.</w:t>
      </w:r>
    </w:p>
    <w:p w:rsidR="00AB2817" w:rsidRPr="00AB2817" w:rsidRDefault="00AB2817" w:rsidP="00AB2817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AB2817">
        <w:rPr>
          <w:color w:val="333333"/>
          <w:sz w:val="28"/>
          <w:szCs w:val="28"/>
        </w:rPr>
        <w:t>Иными словами взятка – это принимаемые должностным лицом материальные ценности за действия либо бездействие в интересах взяткодателя,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 или своего служебного</w:t>
      </w:r>
      <w:proofErr w:type="gramEnd"/>
      <w:r w:rsidRPr="00AB2817">
        <w:rPr>
          <w:color w:val="333333"/>
          <w:sz w:val="28"/>
          <w:szCs w:val="28"/>
        </w:rPr>
        <w:t xml:space="preserve"> положения.</w:t>
      </w:r>
    </w:p>
    <w:p w:rsidR="00BF13B0" w:rsidRDefault="00BF13B0" w:rsidP="00AB28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1A7F08" w:rsidRDefault="001A7F08" w:rsidP="00AB28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1A7F08" w:rsidRDefault="001A7F08" w:rsidP="00AB28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Заместитель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Курчатовского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межрайпрокурора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                     И. Прошина</w:t>
      </w:r>
    </w:p>
    <w:p w:rsidR="001A7F08" w:rsidRDefault="001A7F08" w:rsidP="00AB28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1A7F08" w:rsidRDefault="001A7F08" w:rsidP="00AB28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A7F08" w:rsidSect="00965A4B">
      <w:headerReference w:type="even" r:id="rId7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6" w:rsidRDefault="006F2196">
      <w:r>
        <w:separator/>
      </w:r>
    </w:p>
  </w:endnote>
  <w:endnote w:type="continuationSeparator" w:id="0">
    <w:p w:rsidR="006F2196" w:rsidRDefault="006F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6" w:rsidRDefault="006F2196">
      <w:r>
        <w:separator/>
      </w:r>
    </w:p>
  </w:footnote>
  <w:footnote w:type="continuationSeparator" w:id="0">
    <w:p w:rsidR="006F2196" w:rsidRDefault="006F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862C1F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6F2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0"/>
    <w:rsid w:val="001A7F08"/>
    <w:rsid w:val="00244D23"/>
    <w:rsid w:val="002735E3"/>
    <w:rsid w:val="0031705A"/>
    <w:rsid w:val="003E19C8"/>
    <w:rsid w:val="004351BE"/>
    <w:rsid w:val="005D0389"/>
    <w:rsid w:val="006F2196"/>
    <w:rsid w:val="00862C1F"/>
    <w:rsid w:val="00AB2817"/>
    <w:rsid w:val="00BF13B0"/>
    <w:rsid w:val="00EF2C96"/>
    <w:rsid w:val="00FD2C3D"/>
    <w:rsid w:val="00FF09F4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13B0"/>
  </w:style>
  <w:style w:type="character" w:styleId="a6">
    <w:name w:val="Hyperlink"/>
    <w:rsid w:val="00BF13B0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BF13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13B0"/>
  </w:style>
  <w:style w:type="character" w:styleId="a6">
    <w:name w:val="Hyperlink"/>
    <w:rsid w:val="00BF13B0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BF1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Sany</cp:lastModifiedBy>
  <cp:revision>10</cp:revision>
  <dcterms:created xsi:type="dcterms:W3CDTF">2022-05-18T12:17:00Z</dcterms:created>
  <dcterms:modified xsi:type="dcterms:W3CDTF">2022-12-26T20:33:00Z</dcterms:modified>
</cp:coreProperties>
</file>