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D1" w:rsidRPr="0041537C" w:rsidRDefault="007523D1" w:rsidP="007523D1">
      <w:pPr>
        <w:ind w:firstLine="567"/>
        <w:rPr>
          <w:b/>
          <w:bCs/>
          <w:color w:val="333333"/>
          <w:sz w:val="28"/>
          <w:szCs w:val="28"/>
        </w:rPr>
      </w:pPr>
      <w:r w:rsidRPr="0041537C">
        <w:rPr>
          <w:b/>
          <w:bCs/>
          <w:color w:val="333333"/>
          <w:sz w:val="28"/>
          <w:szCs w:val="28"/>
        </w:rPr>
        <w:t xml:space="preserve">О стоимости проезда пенсионерам установленной </w:t>
      </w:r>
      <w:proofErr w:type="spellStart"/>
      <w:r w:rsidRPr="0041537C">
        <w:rPr>
          <w:b/>
          <w:bCs/>
          <w:color w:val="333333"/>
          <w:sz w:val="28"/>
          <w:szCs w:val="28"/>
        </w:rPr>
        <w:t>законом</w:t>
      </w:r>
      <w:proofErr w:type="gramStart"/>
      <w:r w:rsidRPr="0041537C">
        <w:rPr>
          <w:b/>
          <w:bCs/>
          <w:color w:val="333333"/>
          <w:sz w:val="28"/>
          <w:szCs w:val="28"/>
        </w:rPr>
        <w:t>.</w:t>
      </w:r>
      <w:r w:rsidRPr="0041537C">
        <w:rPr>
          <w:color w:val="FFFFFF"/>
          <w:sz w:val="28"/>
          <w:szCs w:val="28"/>
        </w:rPr>
        <w:t>о</w:t>
      </w:r>
      <w:proofErr w:type="gramEnd"/>
      <w:r w:rsidRPr="0041537C">
        <w:rPr>
          <w:color w:val="FFFFFF"/>
          <w:sz w:val="28"/>
          <w:szCs w:val="28"/>
        </w:rPr>
        <w:t>делиться</w:t>
      </w:r>
      <w:proofErr w:type="spellEnd"/>
    </w:p>
    <w:p w:rsidR="007523D1" w:rsidRPr="0037189F" w:rsidRDefault="007523D1" w:rsidP="007523D1">
      <w:pPr>
        <w:shd w:val="clear" w:color="auto" w:fill="FFFFFF"/>
        <w:ind w:firstLine="567"/>
        <w:jc w:val="both"/>
        <w:rPr>
          <w:rFonts w:ascii="Roboto" w:hAnsi="Roboto"/>
          <w:color w:val="333333"/>
        </w:rPr>
      </w:pPr>
      <w:proofErr w:type="gramStart"/>
      <w:r w:rsidRPr="0037189F">
        <w:rPr>
          <w:color w:val="333333"/>
          <w:sz w:val="28"/>
          <w:szCs w:val="28"/>
        </w:rPr>
        <w:t>В соответствии с Законом Российской Федерации от 19.02.1993</w:t>
      </w:r>
      <w:r w:rsidRPr="0037189F">
        <w:rPr>
          <w:color w:val="333333"/>
          <w:sz w:val="28"/>
          <w:szCs w:val="28"/>
        </w:rPr>
        <w:br/>
        <w:t>№ 4520 – 1 «О государственных гарантиях и компенсациях для лиц, работающих и проживающих в районах Крайнего Севера и приравненных к ним местностях» получателям страховой пенсии по старости или страховой пенсии по инвалидности один раз в два года предоставляется компенсация расходов к месту отдыха на территории Российской Федерации и обратно.</w:t>
      </w:r>
      <w:proofErr w:type="gramEnd"/>
    </w:p>
    <w:p w:rsidR="007523D1" w:rsidRPr="0037189F" w:rsidRDefault="007523D1" w:rsidP="007523D1">
      <w:pPr>
        <w:shd w:val="clear" w:color="auto" w:fill="FFFFFF"/>
        <w:ind w:firstLine="567"/>
        <w:jc w:val="both"/>
        <w:rPr>
          <w:rFonts w:ascii="Roboto" w:hAnsi="Roboto"/>
          <w:color w:val="333333"/>
        </w:rPr>
      </w:pPr>
      <w:r w:rsidRPr="0037189F">
        <w:rPr>
          <w:color w:val="333333"/>
          <w:sz w:val="28"/>
          <w:szCs w:val="28"/>
        </w:rPr>
        <w:t xml:space="preserve">С 26.06.2021 изменены Правила компенсации расходов на оплату стоимости проезда указанной категории пенсионеров. Так, при следовании к месту отдыха за пределы территории Российской Федерации компенсация производится до </w:t>
      </w:r>
      <w:proofErr w:type="gramStart"/>
      <w:r w:rsidRPr="0037189F">
        <w:rPr>
          <w:color w:val="333333"/>
          <w:sz w:val="28"/>
          <w:szCs w:val="28"/>
        </w:rPr>
        <w:t>ближайших</w:t>
      </w:r>
      <w:proofErr w:type="gramEnd"/>
      <w:r w:rsidRPr="0037189F">
        <w:rPr>
          <w:color w:val="333333"/>
          <w:sz w:val="28"/>
          <w:szCs w:val="28"/>
        </w:rPr>
        <w:t xml:space="preserve"> к месту пересечения государственной границы железнодорожной станции, аэропорта, морского (речного) порта, автовокзала, автостанции.</w:t>
      </w:r>
    </w:p>
    <w:p w:rsidR="007523D1" w:rsidRPr="0037189F" w:rsidRDefault="007523D1" w:rsidP="007523D1">
      <w:pPr>
        <w:shd w:val="clear" w:color="auto" w:fill="FFFFFF"/>
        <w:ind w:firstLine="567"/>
        <w:jc w:val="both"/>
        <w:rPr>
          <w:rFonts w:ascii="Roboto" w:hAnsi="Roboto"/>
          <w:color w:val="333333"/>
        </w:rPr>
      </w:pPr>
      <w:r w:rsidRPr="0037189F">
        <w:rPr>
          <w:color w:val="333333"/>
          <w:sz w:val="28"/>
          <w:szCs w:val="28"/>
        </w:rPr>
        <w:t>Для получения компенсации необходимо предоставить копию заграничного паспорта с отметкой о месте пересечения государственной границы Российской Федерации.</w:t>
      </w:r>
    </w:p>
    <w:p w:rsidR="007523D1" w:rsidRPr="0041537C" w:rsidRDefault="007523D1" w:rsidP="007523D1">
      <w:pPr>
        <w:shd w:val="clear" w:color="auto" w:fill="FFFFFF"/>
        <w:ind w:firstLine="567"/>
        <w:jc w:val="both"/>
        <w:rPr>
          <w:rFonts w:ascii="Roboto" w:hAnsi="Roboto"/>
          <w:color w:val="333333"/>
        </w:rPr>
      </w:pPr>
      <w:r w:rsidRPr="0037189F">
        <w:rPr>
          <w:color w:val="333333"/>
          <w:sz w:val="28"/>
          <w:szCs w:val="28"/>
        </w:rPr>
        <w:t>Компенсация проезда воздушным транспортом международного сообщения производится при представлении документа, выданного транспортной организацией, осуществлявшей перевозку, о стоимости проезда в пределах территории Российской Федерации, включенной в стоимость проездного документа (билета). Стоимость определяется транспортной организацией по ортодромической карте согласно маршруту полета воздушного судна.</w:t>
      </w:r>
      <w:r w:rsidRPr="00F44243">
        <w:rPr>
          <w:sz w:val="28"/>
          <w:szCs w:val="28"/>
        </w:rPr>
        <w:t> </w:t>
      </w:r>
    </w:p>
    <w:p w:rsidR="007523D1" w:rsidRDefault="007523D1" w:rsidP="007523D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23D1" w:rsidRPr="00F44243" w:rsidRDefault="007523D1" w:rsidP="007523D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23D1" w:rsidRPr="00F44243" w:rsidRDefault="007523D1" w:rsidP="007523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4424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омощник Курчатовского </w:t>
      </w:r>
      <w:proofErr w:type="spellStart"/>
      <w:r>
        <w:rPr>
          <w:bCs/>
          <w:sz w:val="28"/>
          <w:szCs w:val="28"/>
        </w:rPr>
        <w:t>межрайпрокурора</w:t>
      </w:r>
      <w:proofErr w:type="spellEnd"/>
      <w:r>
        <w:rPr>
          <w:bCs/>
          <w:sz w:val="28"/>
          <w:szCs w:val="28"/>
        </w:rPr>
        <w:t xml:space="preserve">                             А. Коваленко</w:t>
      </w:r>
      <w:r w:rsidRPr="00F44243">
        <w:rPr>
          <w:bCs/>
          <w:sz w:val="28"/>
          <w:szCs w:val="28"/>
        </w:rPr>
        <w:t xml:space="preserve">                                                  </w:t>
      </w:r>
    </w:p>
    <w:p w:rsidR="007523D1" w:rsidRPr="00F44243" w:rsidRDefault="007523D1" w:rsidP="007523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23D1" w:rsidRPr="00F44243" w:rsidRDefault="007523D1" w:rsidP="007523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23D1" w:rsidRPr="00F44243" w:rsidRDefault="007523D1" w:rsidP="007523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7523D1" w:rsidRPr="00F44243" w:rsidSect="00965A4B">
      <w:headerReference w:type="even" r:id="rId5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3C" w:rsidRDefault="007523D1" w:rsidP="00873F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763C" w:rsidRDefault="007523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DC"/>
    <w:rsid w:val="00051AB4"/>
    <w:rsid w:val="001D7C26"/>
    <w:rsid w:val="00345F73"/>
    <w:rsid w:val="00425101"/>
    <w:rsid w:val="00457311"/>
    <w:rsid w:val="00733883"/>
    <w:rsid w:val="007523D1"/>
    <w:rsid w:val="009647F9"/>
    <w:rsid w:val="009867DC"/>
    <w:rsid w:val="009A1E63"/>
    <w:rsid w:val="00A44D4C"/>
    <w:rsid w:val="00EC5B00"/>
    <w:rsid w:val="00F43F68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2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23D1"/>
  </w:style>
  <w:style w:type="paragraph" w:styleId="a6">
    <w:name w:val="Normal (Web)"/>
    <w:basedOn w:val="a"/>
    <w:uiPriority w:val="99"/>
    <w:unhideWhenUsed/>
    <w:rsid w:val="007523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2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23D1"/>
  </w:style>
  <w:style w:type="paragraph" w:styleId="a6">
    <w:name w:val="Normal (Web)"/>
    <w:basedOn w:val="a"/>
    <w:uiPriority w:val="99"/>
    <w:unhideWhenUsed/>
    <w:rsid w:val="007523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2022-12-26T20:40:00Z</dcterms:created>
  <dcterms:modified xsi:type="dcterms:W3CDTF">2022-12-26T20:41:00Z</dcterms:modified>
</cp:coreProperties>
</file>