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F0" w:rsidRPr="00E05CA8" w:rsidRDefault="00695AF0" w:rsidP="00695AF0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5CA8">
        <w:rPr>
          <w:rFonts w:ascii="Times New Roman" w:hAnsi="Times New Roman"/>
          <w:b/>
          <w:bCs/>
          <w:sz w:val="24"/>
          <w:szCs w:val="24"/>
          <w:lang w:val="ru-RU"/>
        </w:rPr>
        <w:t>«С какого момента потребитель обязан платить за коммунальные платежи?»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>Статья 153 Жилищного кодекса РФ закрепляет обязанность по внесению платы за жилое помещение и коммунальные услуги и устанавливает сроки, с которых такая обязанность возникает.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>Собственник помещения оплачивает содержание жилья, коммунальные услуги, капремонт с момента возникновения права собственности на помещение.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 xml:space="preserve">Обязанность по уплате взносов на капремонт у собственников в доме, введенном в эксплуатацию после утверждения региональной программы капремонта и включенном в такую программу при ее актуализации, возникает по истечении срока, установленного регионом, но не позднее чем в течение пяти лет </w:t>
      </w:r>
      <w:proofErr w:type="gramStart"/>
      <w:r w:rsidRPr="00E05CA8">
        <w:rPr>
          <w:rFonts w:ascii="Times New Roman" w:hAnsi="Times New Roman"/>
          <w:sz w:val="24"/>
          <w:szCs w:val="24"/>
          <w:lang w:val="ru-RU"/>
        </w:rPr>
        <w:t>с даты включения</w:t>
      </w:r>
      <w:proofErr w:type="gramEnd"/>
      <w:r w:rsidRPr="00E05CA8">
        <w:rPr>
          <w:rFonts w:ascii="Times New Roman" w:hAnsi="Times New Roman"/>
          <w:sz w:val="24"/>
          <w:szCs w:val="24"/>
          <w:lang w:val="ru-RU"/>
        </w:rPr>
        <w:t xml:space="preserve"> дома в программу.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>У нанимателя жилого помещения по договору социального найма, по договору найма жилого помещения жилфонда социального использования, по договору найма жилого помещения государственного или муниципального жилфонда обязанность по внесению платы за жилищно-коммунальные услуги возникает с момента заключения такого договора.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>Арендатор жилого помещения государственного или муниципального жилфонда оплачивает жилищно-коммунальные услуги с момента заключения договора аренды.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>Член жилищного кооператива – с момента предоставления жилого помещения жилищным кооперативом.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>Дольщик – с момента передачи ему помещения по передаточному акту или другому документу о передаче помещение от застройщика после выдачи тому разрешения на ввод многоквартирного дома в эксплуатацию.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>Застройщик должен оплачивать жилищно-коммунальные услуги в отношении помещений, не переданных другим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695AF0" w:rsidRPr="00E05CA8" w:rsidRDefault="00695AF0" w:rsidP="00695A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05CA8">
        <w:rPr>
          <w:rFonts w:ascii="Times New Roman" w:hAnsi="Times New Roman"/>
          <w:sz w:val="24"/>
          <w:szCs w:val="24"/>
          <w:lang w:val="ru-RU"/>
        </w:rPr>
        <w:t xml:space="preserve">Органы государственной власти и органы местного самоуправления или </w:t>
      </w:r>
      <w:proofErr w:type="spellStart"/>
      <w:r w:rsidRPr="00E05CA8">
        <w:rPr>
          <w:rFonts w:ascii="Times New Roman" w:hAnsi="Times New Roman"/>
          <w:sz w:val="24"/>
          <w:szCs w:val="24"/>
          <w:lang w:val="ru-RU"/>
        </w:rPr>
        <w:t>управомоченные</w:t>
      </w:r>
      <w:proofErr w:type="spellEnd"/>
      <w:r w:rsidRPr="00E05CA8">
        <w:rPr>
          <w:rFonts w:ascii="Times New Roman" w:hAnsi="Times New Roman"/>
          <w:sz w:val="24"/>
          <w:szCs w:val="24"/>
          <w:lang w:val="ru-RU"/>
        </w:rPr>
        <w:t xml:space="preserve"> ими лица несут расходы на содержание жилых помещений и коммунальные услуги до заселения жилых помещений государственного и муниципального жилищных фондов.</w:t>
      </w:r>
    </w:p>
    <w:p w:rsidR="00695AF0" w:rsidRPr="00E05CA8" w:rsidRDefault="00695AF0" w:rsidP="00695AF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1E11" w:rsidRPr="00695AF0" w:rsidRDefault="00695AF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Ст. помощник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межрайпрокурора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М. Фомина</w:t>
      </w:r>
    </w:p>
    <w:sectPr w:rsidR="00441E11" w:rsidRPr="0069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E7"/>
    <w:rsid w:val="00441E11"/>
    <w:rsid w:val="00695AF0"/>
    <w:rsid w:val="009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2022-04-04T19:02:00Z</dcterms:created>
  <dcterms:modified xsi:type="dcterms:W3CDTF">2022-04-04T19:03:00Z</dcterms:modified>
</cp:coreProperties>
</file>