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91" w:rsidRDefault="00421791">
      <w:pPr>
        <w:rPr>
          <w:rFonts w:ascii="Times New Roman" w:hAnsi="Times New Roman" w:cs="Times New Roman"/>
          <w:sz w:val="28"/>
          <w:szCs w:val="28"/>
        </w:rPr>
      </w:pPr>
    </w:p>
    <w:p w:rsidR="00421791" w:rsidRDefault="00421791">
      <w:pPr>
        <w:rPr>
          <w:rFonts w:ascii="Times New Roman" w:hAnsi="Times New Roman" w:cs="Times New Roman"/>
          <w:sz w:val="28"/>
          <w:szCs w:val="28"/>
        </w:rPr>
      </w:pPr>
    </w:p>
    <w:p w:rsidR="00421791" w:rsidRDefault="00421791">
      <w:pPr>
        <w:rPr>
          <w:rFonts w:ascii="Times New Roman" w:hAnsi="Times New Roman" w:cs="Times New Roman"/>
          <w:sz w:val="28"/>
          <w:szCs w:val="28"/>
        </w:rPr>
      </w:pPr>
    </w:p>
    <w:p w:rsidR="00421791" w:rsidRDefault="00421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</w:t>
      </w:r>
    </w:p>
    <w:p w:rsidR="00421791" w:rsidRDefault="00421791">
      <w:pPr>
        <w:rPr>
          <w:rFonts w:ascii="Times New Roman" w:hAnsi="Times New Roman" w:cs="Times New Roman"/>
          <w:sz w:val="28"/>
          <w:szCs w:val="28"/>
        </w:rPr>
      </w:pPr>
    </w:p>
    <w:p w:rsidR="00EC2084" w:rsidRDefault="00421791" w:rsidP="0034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Курчатовским городским судом Курской области осужден горожанин, который совершил разбойное нападение с применением предмета используемого в качестве оружия. 28 января текущего года молодой человек с целью хищения денежных средств, находившихся в одном из торговых павильонов города Курчатова решил совершить нападение с угрозой применения насилия опасного для жизни и здоровья с использованием кухонного ножа на продавца торгового павильона. С этой целью мужчина, взяв с собой из дома кухонный нож подошел к одному из ночных павильонов возле которого находилась продавец выставлявшая товар в холодильники, расположенные возле магазина.  Дождавшись пока женщина зайдет в помещение магазина молодой человек быстрым шагом зашел за ней и когда женщина зашла за прилавок достал из куртки кухонный нож приставив его к груди продавца и стал требовать денежные средства имеющиеся у нее в касса.</w:t>
      </w:r>
    </w:p>
    <w:p w:rsidR="00421791" w:rsidRDefault="00421791" w:rsidP="0034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Испуганная происходящим женщина отдала грабителю все денежные средства имеющие в павильоне. После чего мужчина скрылся с деньгами распорядившийся ими в дальнейшем по своему усмотрению.</w:t>
      </w:r>
    </w:p>
    <w:p w:rsidR="00421791" w:rsidRDefault="00421791" w:rsidP="0034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разделив мнение государственного обвинителя </w:t>
      </w:r>
      <w:r w:rsidR="00F76B6B">
        <w:rPr>
          <w:rFonts w:ascii="Times New Roman" w:hAnsi="Times New Roman" w:cs="Times New Roman"/>
          <w:sz w:val="28"/>
          <w:szCs w:val="28"/>
        </w:rPr>
        <w:t>относительно меры наказания пришел к выводу о виновности указанного выше гражданина в инкриминируемом ему деянии и назначил наказание в виде лишения свободы.</w:t>
      </w:r>
    </w:p>
    <w:p w:rsidR="00F76B6B" w:rsidRDefault="00F76B6B" w:rsidP="00344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6B" w:rsidRPr="00421791" w:rsidRDefault="00F76B6B" w:rsidP="00344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</w:t>
      </w:r>
      <w:r w:rsidR="00344E9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Сергеева</w:t>
      </w:r>
    </w:p>
    <w:sectPr w:rsidR="00F76B6B" w:rsidRPr="0042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C8"/>
    <w:rsid w:val="00344E9D"/>
    <w:rsid w:val="00421791"/>
    <w:rsid w:val="00EB53C8"/>
    <w:rsid w:val="00EC2084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547B"/>
  <w15:chartTrackingRefBased/>
  <w15:docId w15:val="{0902C95C-2C3B-4CFE-AB95-870FFAB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Сергеева Наталья Владимировна</cp:lastModifiedBy>
  <cp:revision>3</cp:revision>
  <dcterms:created xsi:type="dcterms:W3CDTF">2019-06-28T07:46:00Z</dcterms:created>
  <dcterms:modified xsi:type="dcterms:W3CDTF">2019-06-28T08:13:00Z</dcterms:modified>
</cp:coreProperties>
</file>